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055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威海航满船舶制造有限公司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7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2025-N1EMS-1238331</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2025-N1QMS-1238331</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2025-N1OHSMS-1238331</w:t>
            </w:r>
          </w:p>
        </w:tc>
        <w:tc>
          <w:tcPr>
            <w:tcW w:w="3145" w:type="dxa"/>
            <w:vAlign w:val="center"/>
          </w:tcPr>
          <w:p w14:paraId="591646C4">
            <w:pPr>
              <w:spacing w:line="360" w:lineRule="auto"/>
              <w:jc w:val="left"/>
              <w:rPr>
                <w:rFonts w:asciiTheme="minorEastAsia" w:eastAsiaTheme="minorEastAsia" w:hAnsiTheme="minorEastAsia"/>
              </w:rPr>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546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