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任丘市远通电讯设备有限公司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2026年03月14日下午至2026年03月14日下午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630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