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30023-2026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2026年04月09日上午至2026年04月10日下午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52819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