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30024-2026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2026年03月26日上午至2026年03月27日下午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3466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