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青岛海空压力容器有限公司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2026年02月27日上午至2026年02月27日下午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6174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