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889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江西满军家具有限公司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668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ISC-287699-EI</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诚信管理体系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31950-2023 《企业诚信管理体系 要求》</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2026年03月12日下午至2026年03月12日下午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2026年03月12日下午至2026年03月12日下午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1551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