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23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河北弘益节能环保技术有限公司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63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2023-N1EnMS-1299359</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398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