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10315-2026-QES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91510104MA61TGUE6A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四川省成都市成华区万科钻石广场B座1901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大屏显示系统 成华区府青路一段3号中国石油西南油气田分公司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Q:办公家具、灯具、消防器材、办公用品及耗材、针纺织品、机电设备、管道及配件、电子工业产品的销售；信息系统集成及运维服务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E:办公家具、灯具、消防器材、办公用品及耗材、针纺织品、机电设备、管道及配件、电子工业产品的销售；信息系统集成及运维服务所涉及场所的相关环境管理活动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S:办公家具、灯具、消防器材、办公用品及耗材、针纺织品、机电设备、管道及配件、电子工业产品的销售；信息系统集成及运维服务所涉及场所的相关职业健康安全管理活动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四川省成都市成华区万科钻石广场B座1901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大屏显示系统 成华区府青路一段3号中国石油西南油气田分公司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Q:办公家具、灯具、消防器材、办公用品及耗材、针纺织品、机电设备、管道及配件、电子工业产品的销售；信息系统集成及运维服务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E:办公家具、灯具、消防器材、办公用品及耗材、针纺织品、机电设备、管道及配件、电子工业产品的销售；信息系统集成及运维服务所涉及场所的相关环境管理活动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S:办公家具、灯具、消防器材、办公用品及耗材、针纺织品、机电设备、管道及配件、电子工业产品的销售；信息系统集成及运维服务所涉及场所的相关职业健康安全管理活动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908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