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20356-2026-QES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四川帝厨科技有限公司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91510600MA64XFX29A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四川帝厨科技有限公司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四川省德阳市旌阳区城北街道圣风村十一组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四川省德阳市旌阳区城北街道圣风村十一组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Q:餐厨垃圾粉碎干湿分离机的研发;商用厨房(厨房燃气设备、厨房排烟治理、厨房不锈钢制品、厨房污水治理设备)的生产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E:餐厨垃圾粉碎干湿分离机的研发;商用厨房(厨房燃气设备、厨房排烟治理、厨房不锈钢制品、厨房污水治理设备)的生产所涉及场所的相关环境管理活动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S:餐厨垃圾粉碎干湿分离机的研发;商用厨房(厨房燃气设备、厨房排烟治理、厨房不锈钢制品、厨房污水治理设备)的生产所涉及场所的相关职业健康安全管理活动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四川帝厨科技有限公司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四川省德阳市旌阳区城北街道圣风村十一组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四川省德阳市旌阳区城北街道圣风村十一组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Q:餐厨垃圾粉碎干湿分离机的研发;商用厨房(厨房燃气设备、厨房排烟治理、厨房不锈钢制品、厨房污水治理设备)的生产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E:餐厨垃圾粉碎干湿分离机的研发;商用厨房(厨房燃气设备、厨房排烟治理、厨房不锈钢制品、厨房污水治理设备)的生产所涉及场所的相关环境管理活动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S:餐厨垃圾粉碎干湿分离机的研发;商用厨房(厨房燃气设备、厨房排烟治理、厨房不锈钢制品、厨房污水治理设备)的生产所涉及场所的相关职业健康安全管理活动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618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