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43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无锡中合钢金属制品有限公司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150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648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