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南方智水科技有限公司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20958-2025-EI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ISC[EI]0017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ISC-453681-EI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2025年07月14日 08:30至2025年07月15日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22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