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北京远扬智诚能源科技有限公司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2026年01月04日上午至2026年01月05日下午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96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