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68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贵州瑞泰佳禾物业服务有限公司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3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2025年11月20日上午至2025年11月20日下午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2025年11月20日上午至2025年11月20日下午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285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