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北京锦邦格瑞科技发展有限公司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69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