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21995-2025-QEO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四川鸿岩建设工程有限公司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颜晔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91510105MA660AMW21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E:认可,Q:认可,O:认可,EnMS:未认可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四川鸿岩建设工程有限公司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成都市青羊区青龙区27号1-2幢10层614号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四川省德阳市旌阳区丹江街233号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遂宁市江源实业有限公司本部视频监控等非核心业务外委 遂宁市机场南路19号；国网四川绵阳盐亭供电公司2025年生产辅助主业用房零星维修服务 绵阳市盐亭县红光东路193号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E:资质范围内施工劳务分包；安全技术防范系统施工服务；建筑材料销售所涉及场所的相关环境管理活动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Q:资质范围内施工劳务分包；安全技术防范系统施工服务；建筑材料销售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O:资质范围内施工劳务分包；安全技术防范系统施工服务；建筑材料销售所涉及场所的相关职业健康安全管理活动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EnMS:资质范围内施工劳务分包；安全技术防范系统施工服务；建筑材料销售所涉及的能源管理活动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四川鸿岩建设工程有限公司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成都市青羊区青龙区27号1-2幢10层614号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四川省德阳市旌阳区丹江街233号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遂宁市江源实业有限公司本部视频监控等非核心业务外委 遂宁市机场南路19号；国网四川绵阳盐亭供电公司2025年生产辅助主业用房零星维修服务 绵阳市盐亭县红光东路193号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E:资质范围内施工劳务分包；安全技术防范系统施工服务；建筑材料销售所涉及场所的相关环境管理活动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Q:资质范围内施工劳务分包；安全技术防范系统施工服务；建筑材料销售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O:资质范围内施工劳务分包；安全技术防范系统施工服务；建筑材料销售所涉及场所的相关职业健康安全管理活动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EnMS:资质范围内施工劳务分包；安全技术防范系统施工服务；建筑材料销售所涉及的能源管理活动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7320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