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65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苏州上春仪监测程控设备制造有限公司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柳芳、韩乃昌</w:t>
            </w:r>
            <w:r>
              <w:rPr>
                <w:rFonts w:hint="eastAsia"/>
              </w:rPr>
              <w:t xml:space="preserve"> </w:t>
            </w:r>
            <w:r>
              <w:rPr>
                <w:rFonts w:hint="eastAsia"/>
              </w:rPr>
              <w:t>韩乃昌</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553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19.05.01,29.08.04,29.09.02,29.10.07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2024-N1OHSMS-1479229</w:t>
            </w:r>
          </w:p>
        </w:tc>
        <w:tc>
          <w:tcPr>
            <w:tcW w:w="3145" w:type="dxa"/>
            <w:vAlign w:val="center"/>
          </w:tcPr>
          <w:p w14:paraId="428F7A98">
            <w:pPr>
              <w:spacing w:line="360" w:lineRule="auto"/>
              <w:jc w:val="left"/>
              <w:rPr>
                <w:rFonts w:asciiTheme="minorEastAsia" w:eastAsiaTheme="minorEastAsia" w:hAnsiTheme="minorEastAsia"/>
              </w:rPr>
            </w:pPr>
            <w:r>
              <w:t>19.05.01,29.08.04,29.09.02,29.10.07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韩乃昌</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220102196011162811</w:t>
            </w:r>
          </w:p>
        </w:tc>
        <w:tc>
          <w:tcPr>
            <w:tcW w:w="3145" w:type="dxa"/>
            <w:vAlign w:val="center"/>
          </w:tcPr>
          <w:p w14:paraId="591646C4">
            <w:pPr>
              <w:spacing w:line="360" w:lineRule="auto"/>
              <w:jc w:val="left"/>
              <w:rPr>
                <w:rFonts w:asciiTheme="minorEastAsia" w:eastAsiaTheme="minorEastAsia" w:hAnsiTheme="minorEastAsia"/>
              </w:rPr>
            </w:pPr>
            <w:r>
              <w:t>15.04.04,19.03.00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韩乃昌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220102196011162811</w:t>
            </w:r>
          </w:p>
        </w:tc>
        <w:tc>
          <w:tcPr>
            <w:tcW w:w="3145" w:type="dxa"/>
            <w:vAlign w:val="center"/>
          </w:tcPr>
          <w:p>
            <w:pPr>
              <w:jc w:val="left"/>
            </w:pPr>
            <w:r>
              <w:t>15.04.04,19.03.00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柳芳、韩乃昌</w:t>
      </w:r>
      <w:r>
        <w:rPr>
          <w:rFonts w:hint="eastAsia"/>
          <w:b/>
          <w:color w:val="auto"/>
          <w:kern w:val="2"/>
          <w:sz w:val="21"/>
          <w:lang w:val="en-GB"/>
        </w:rPr>
        <w:t xml:space="preserve"> </w:t>
      </w:r>
      <w:r>
        <w:rPr>
          <w:rFonts w:hint="eastAsia"/>
          <w:b/>
          <w:color w:val="auto"/>
          <w:kern w:val="2"/>
          <w:sz w:val="21"/>
          <w:lang w:val="en-GB"/>
        </w:rPr>
        <w:t>韩乃昌</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489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