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793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潍坊优特检测服务有限公司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6724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2025-N1QMS-1422107</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王洪军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2025-N1EMS-1422107</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王洪军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2025-N1OHSMS-1422107</w:t>
            </w:r>
          </w:p>
        </w:tc>
        <w:tc>
          <w:tcPr>
            <w:tcW w:w="3145" w:type="dxa"/>
            <w:vAlign w:val="center"/>
          </w:tcPr>
          <w:p w14:paraId="591646C4">
            <w:pPr>
              <w:spacing w:line="360" w:lineRule="auto"/>
              <w:jc w:val="left"/>
              <w:rPr>
                <w:rFonts w:asciiTheme="minorEastAsia" w:eastAsiaTheme="minorEastAsia" w:hAnsiTheme="minorEastAsia"/>
              </w:rPr>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王洪军</w:t>
      </w:r>
      <w:r>
        <w:rPr>
          <w:rFonts w:hint="eastAsia"/>
          <w:b/>
          <w:color w:val="auto"/>
          <w:kern w:val="2"/>
          <w:sz w:val="21"/>
          <w:lang w:val="en-GB"/>
        </w:rPr>
        <w:t xml:space="preserve">  </w:t>
      </w:r>
      <w:r>
        <w:rPr>
          <w:rFonts w:hint="eastAsia"/>
          <w:b/>
          <w:color w:val="auto"/>
          <w:kern w:val="2"/>
          <w:sz w:val="21"/>
          <w:lang w:val="en-GB"/>
        </w:rPr>
        <w:t>王洪军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138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