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21357-2025-QEO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大同盛邦联行物业服务有限公司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时俊琴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91140200MA0KHBJK2C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大同盛邦联行物业服务有限公司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山西省大同市平城区文兴路西侧金贸国际中心B座一层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山西省大同市平城区文兴路西侧金贸国际中心B座一层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大同市伟远房地产开发有限责任公司 大同市平城区恒安街与文兴路西南角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E:物业管理服务所涉及场所的相关环境管理活动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Q:物业管理服务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大同盛邦联行物业服务有限公司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山西省大同市平城区文兴路西侧金贸国际中心B座一层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山西省大同市平城区文兴路西侧金贸国际中心B座一层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大同市伟远房地产开发有限责任公司 大同市平城区恒安街与文兴路西南角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E:物业管理服务所涉及场所的相关环境管理活动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Q:物业管理服务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5325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