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75967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信阳市汉风制衣有限公司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周长润</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周长润、刘露</w:t>
            </w:r>
            <w:r>
              <w:rPr>
                <w:rFonts w:hint="eastAsia"/>
              </w:rPr>
              <w:t xml:space="preserve"> </w:t>
            </w:r>
            <w:r>
              <w:rPr>
                <w:rFonts w:hint="eastAsia"/>
              </w:rPr>
              <w:t>刘露</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2646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周长润</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2025-N1QMS-1465923</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刘露</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技术专家</w:t>
            </w:r>
          </w:p>
        </w:tc>
        <w:tc>
          <w:tcPr>
            <w:tcW w:w="2268" w:type="dxa"/>
            <w:vAlign w:val="center"/>
          </w:tcPr>
          <w:p w14:paraId="636EA2FE">
            <w:pPr>
              <w:spacing w:line="360" w:lineRule="auto"/>
              <w:jc w:val="left"/>
              <w:rPr>
                <w:rFonts w:asciiTheme="minorEastAsia" w:eastAsiaTheme="minorEastAsia" w:hAnsiTheme="minorEastAsia"/>
              </w:rPr>
            </w:pPr>
            <w:r>
              <w:t>41150319911019274X</w:t>
            </w:r>
          </w:p>
        </w:tc>
        <w:tc>
          <w:tcPr>
            <w:tcW w:w="3145" w:type="dxa"/>
            <w:vAlign w:val="center"/>
          </w:tcPr>
          <w:p w14:paraId="428F7A98">
            <w:pPr>
              <w:spacing w:line="360" w:lineRule="auto"/>
              <w:jc w:val="left"/>
              <w:rPr>
                <w:rFonts w:asciiTheme="minorEastAsia" w:eastAsiaTheme="minorEastAsia" w:hAnsiTheme="minorEastAsia"/>
              </w:rPr>
            </w:pPr>
            <w:r>
              <w:t>04.04.02,04.05.03,04.05.05,04.07.01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2025年11月20日上午至2025年11月20日上午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2025年11月20日上午至2025年11月20日上午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周长润</w:t>
      </w:r>
      <w:r>
        <w:rPr>
          <w:rFonts w:hint="eastAsia"/>
          <w:b/>
          <w:color w:val="auto"/>
          <w:kern w:val="2"/>
          <w:sz w:val="21"/>
          <w:lang w:val="en-GB"/>
        </w:rPr>
        <w:t xml:space="preserve">  </w:t>
      </w:r>
      <w:r>
        <w:rPr>
          <w:rFonts w:hint="eastAsia"/>
          <w:b/>
          <w:color w:val="auto"/>
          <w:kern w:val="2"/>
          <w:sz w:val="21"/>
          <w:lang w:val="en-GB"/>
        </w:rPr>
        <w:t>周长润、刘露</w:t>
      </w:r>
      <w:r>
        <w:rPr>
          <w:rFonts w:hint="eastAsia"/>
          <w:b/>
          <w:color w:val="auto"/>
          <w:kern w:val="2"/>
          <w:sz w:val="21"/>
          <w:lang w:val="en-GB"/>
        </w:rPr>
        <w:t xml:space="preserve"> </w:t>
      </w:r>
      <w:r>
        <w:rPr>
          <w:rFonts w:hint="eastAsia"/>
          <w:b/>
          <w:color w:val="auto"/>
          <w:kern w:val="2"/>
          <w:sz w:val="21"/>
          <w:lang w:val="en-GB"/>
        </w:rPr>
        <w:t>刘露</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79800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