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潍坊盛林塑料制品有限公司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22108-2025-Q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王宗收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2024-N1QMS-1274285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2025年12月29日 08:00至2025年12月29日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0561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