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92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绵阳捷顺电子科技有限公司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明利红、何丽</w:t>
            </w:r>
            <w:r>
              <w:rPr>
                <w:rFonts w:hint="eastAsia"/>
              </w:rPr>
              <w:t xml:space="preserve"> </w:t>
            </w:r>
            <w:r>
              <w:rPr>
                <w:rFonts w:hint="eastAsia"/>
              </w:rPr>
              <w:t>何丽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73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14.01.02,18.02.06,19.14.00,29.10.07,29.11.05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何丽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510183198110213545</w:t>
            </w:r>
          </w:p>
        </w:tc>
        <w:tc>
          <w:tcPr>
            <w:tcW w:w="3145" w:type="dxa"/>
            <w:vAlign w:val="center"/>
          </w:tcPr>
          <w:p w14:paraId="428F7A98">
            <w:pPr>
              <w:spacing w:line="360" w:lineRule="auto"/>
              <w:jc w:val="left"/>
              <w:rPr>
                <w:rFonts w:asciiTheme="minorEastAsia" w:eastAsiaTheme="minorEastAsia" w:hAnsiTheme="minorEastAsia"/>
              </w:rPr>
            </w:pPr>
            <w:r>
              <w:t>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明利红、何丽</w:t>
      </w:r>
      <w:r>
        <w:rPr>
          <w:rFonts w:hint="eastAsia"/>
          <w:b/>
          <w:color w:val="auto"/>
          <w:kern w:val="2"/>
          <w:sz w:val="21"/>
          <w:lang w:val="en-GB"/>
        </w:rPr>
        <w:t xml:space="preserve"> </w:t>
      </w:r>
      <w:r>
        <w:rPr>
          <w:rFonts w:hint="eastAsia"/>
          <w:b/>
          <w:color w:val="auto"/>
          <w:kern w:val="2"/>
          <w:sz w:val="21"/>
          <w:lang w:val="en-GB"/>
        </w:rPr>
        <w:t>何丽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418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