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21748-2025-QEO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江苏锐晶纪元半导体科技有限公司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91321084MADWCG0P3F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江苏锐晶纪元半导体科技有限公司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高邮市经济开发区波司登大道2号（2号楼-1）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高邮市经济开发区波司登大道2号（2号楼-1）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E:半导体照明器件制造所涉及场所的相关环境管理活动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Q:半导体照明器件制造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O:半导体照明器件制造所涉及场所的相关职业健康安全管理活动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江苏锐晶纪元半导体科技有限公司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高邮市经济开发区波司登大道2号（2号楼-1）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高邮市经济开发区波司登大道2号（2号楼-1）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E:半导体照明器件制造所涉及场所的相关环境管理活动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Q:半导体照明器件制造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O:半导体照明器件制造所涉及场所的相关职业健康安全管理活动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56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