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20692-2025-QEO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上海藕荷信息科技有限公司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91310118MA1JMH1J4X</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上海藕荷信息科技有限公司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上海市宝山区沪太路9606号7幢1层1008室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上海市宝山区友谊路1558弄19号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Q:资质许可范围内人力资源服务、劳务派遣服务</w:t>
            </w:r>
          </w:p>
          <w:p>
            <w:pPr>
              <w:snapToGrid w:val="0"/>
              <w:spacing w:line="0" w:lineRule="atLeast"/>
              <w:jc w:val="left"/>
              <w:rPr>
                <w:rFonts w:hint="eastAsia"/>
                <w:sz w:val="21"/>
                <w:szCs w:val="21"/>
                <w:lang w:val="en-GB"/>
              </w:rPr>
            </w:pPr>
            <w:r>
              <w:rPr>
                <w:rFonts w:hint="eastAsia"/>
                <w:sz w:val="21"/>
                <w:szCs w:val="21"/>
                <w:lang w:val="en-GB"/>
              </w:rPr>
              <w:t>E:资质许可范围内人力资源服务、劳务派遣服务所涉及场所的相关环境管理活动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O:资质许可范围内人力资源服务、劳务派遣服务所涉及场所的相关职业健康安全管理活动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上海藕荷信息科技有限公司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上海市宝山区沪太路9606号7幢1层1008室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上海市宝山区友谊路1558弄19号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Q:资质许可范围内人力资源服务、劳务派遣服务</w:t>
            </w:r>
          </w:p>
          <w:p>
            <w:pPr>
              <w:snapToGrid w:val="0"/>
              <w:spacing w:line="0" w:lineRule="atLeast"/>
              <w:jc w:val="left"/>
              <w:rPr>
                <w:rFonts w:hint="eastAsia"/>
                <w:sz w:val="21"/>
                <w:szCs w:val="21"/>
                <w:lang w:val="en-GB"/>
              </w:rPr>
            </w:pPr>
            <w:r>
              <w:rPr>
                <w:rFonts w:hint="eastAsia"/>
                <w:sz w:val="21"/>
                <w:szCs w:val="21"/>
                <w:lang w:val="en-GB"/>
              </w:rPr>
              <w:t>E:资质许可范围内人力资源服务、劳务派遣服务所涉及场所的相关环境管理活动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O:资质许可范围内人力资源服务、劳务派遣服务所涉及场所的相关职业健康安全管理活动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32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