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883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深圳市德葳克数控设备有限公司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谭文杰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谭文杰、刘东明</w:t>
            </w:r>
            <w:r>
              <w:rPr>
                <w:rFonts w:hint="eastAsia"/>
              </w:rPr>
              <w:t xml:space="preserve"> </w:t>
            </w:r>
            <w:r>
              <w:rPr>
                <w:rFonts w:hint="eastAsia"/>
              </w:rPr>
              <w:t>刘东明</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136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谭文杰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2024-N1QMS-3239545</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刘东明</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450981199512084554</w:t>
            </w:r>
          </w:p>
        </w:tc>
        <w:tc>
          <w:tcPr>
            <w:tcW w:w="3145" w:type="dxa"/>
            <w:vAlign w:val="center"/>
          </w:tcPr>
          <w:p w14:paraId="428F7A98">
            <w:pPr>
              <w:spacing w:line="360" w:lineRule="auto"/>
              <w:jc w:val="left"/>
              <w:rPr>
                <w:rFonts w:asciiTheme="minorEastAsia" w:eastAsiaTheme="minorEastAsia" w:hAnsiTheme="minorEastAsia"/>
              </w:rPr>
            </w:pPr>
            <w:r>
              <w:t>18.04.01,18.04.02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2025年07月14日上午至2025年07月15日上午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2025年07月14日上午至2025年07月15日上午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谭文杰、刘东明</w:t>
      </w:r>
      <w:r>
        <w:rPr>
          <w:rFonts w:hint="eastAsia"/>
          <w:b/>
          <w:color w:val="auto"/>
          <w:kern w:val="2"/>
          <w:sz w:val="21"/>
          <w:lang w:val="en-GB"/>
        </w:rPr>
        <w:t xml:space="preserve"> </w:t>
      </w:r>
      <w:r>
        <w:rPr>
          <w:rFonts w:hint="eastAsia"/>
          <w:b/>
          <w:color w:val="auto"/>
          <w:kern w:val="2"/>
          <w:sz w:val="21"/>
          <w:lang w:val="en-GB"/>
        </w:rPr>
        <w:t>刘东明</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579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