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卓怡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下午至2025年08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2845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