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20981-2025-QEO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杭州南泵流体机械有限公司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蒋建峰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91330110MA2H29PQ39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杭州南泵流体机械有限公司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浙江省杭州市经济开发区恒毅街20号3幢4层401室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浙江省杭州市临平区经济开发区恒毅街20号3幢4层、5幢1层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E:不锈钢离心泵的设计、生产和销售所涉及场所的相关环境管理活动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Q:不锈钢离心泵的设计、生产和销售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O:不锈钢离心泵的设计、生产和销售所涉及场所的相关职业健康安全管理活动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杭州南泵流体机械有限公司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浙江省杭州市经济开发区恒毅街20号3幢4层401室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浙江省杭州市临平区经济开发区恒毅街20号3幢4层、5幢1层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E:不锈钢离心泵的设计、生产和销售所涉及场所的相关环境管理活动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Q:不锈钢离心泵的设计、生产和销售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O:不锈钢离心泵的设计、生产和销售所涉及场所的相关职业健康安全管理活动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620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