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21219-2025-QEO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50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广州浩沣物业管理有限责任公司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384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广州浩沣物业管理有限责任公司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2022-N1EMS-2247783</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2023-N1QMS-2247783</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宋明珠</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2024-N1OHSMS-2247783</w:t>
            </w:r>
          </w:p>
        </w:tc>
        <w:tc>
          <w:tcPr>
            <w:tcW w:w="3145" w:type="dxa"/>
            <w:vAlign w:val="center"/>
          </w:tcPr>
          <w:p w14:paraId="7F43F701">
            <w:pPr>
              <w:spacing w:line="360" w:lineRule="exact"/>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2025年08月26日上午至2025年08月29日下午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广州市黄埔区荔香路9号大院3栋106房</w:t>
      </w:r>
    </w:p>
    <w:p w14:paraId="5FB2C4BD">
      <w:pPr>
        <w:spacing w:line="360" w:lineRule="auto"/>
        <w:ind w:firstLine="420" w:firstLineChars="200"/>
      </w:pPr>
      <w:r>
        <w:rPr>
          <w:rFonts w:hint="eastAsia"/>
        </w:rPr>
        <w:t>办公地址：</w:t>
      </w:r>
      <w:r>
        <w:rPr>
          <w:rFonts w:hint="eastAsia"/>
        </w:rPr>
        <w:t>广州市黄埔区大沙东路翁裕一街一号101</w:t>
      </w:r>
    </w:p>
    <w:p w14:paraId="3E2A92FF">
      <w:pPr>
        <w:spacing w:line="360" w:lineRule="auto"/>
        <w:ind w:firstLine="420" w:firstLineChars="200"/>
      </w:pPr>
      <w:r>
        <w:rPr>
          <w:rFonts w:hint="eastAsia"/>
        </w:rPr>
        <w:t>经营地址：</w:t>
      </w:r>
      <w:bookmarkStart w:id="14" w:name="生产地址"/>
      <w:bookmarkEnd w:id="14"/>
      <w:r>
        <w:rPr>
          <w:rFonts w:hint="eastAsia"/>
        </w:rPr>
        <w:t>广州市黄埔区大沙东路翁裕一街一号101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2025年08月20日 14:00至2025年08月20日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广州浩沣物业管理有限责任公司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577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