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745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青岛晟晨煜森新材料科技有限公司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548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2025年12月08日下午至2025年12月08日下午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2025年12月08日下午至2025年12月08日下午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943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