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江苏霜霖环境科技有限公司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91321282MACFWYMR06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江苏霜霖环境科技有限公司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Q:冷却塔及配件、填料、进风格栅、 收水器生产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江苏霜霖环境科技有限公司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Q:冷却塔及配件、填料、进风格栅、 收水器生产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69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