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21889-2025-QEO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科筑（廊坊）建材有限公司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91131026MAEWHMD66Q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科筑（廊坊）建材有限公司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河北省廊坊市文安县新镇镇辛村东500米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河北省廊坊市文安县新镇镇辛村东500米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E:金属结构（装配式轻钢龙骨系列产品、烤漆龙骨系列产品、轻钢龙骨配件）制造及销售所涉及场所的相关环境管理活动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Q:金属结构（装配式轻钢龙骨系列产品、烤漆龙骨系列产品、轻钢龙骨配件）制造及销售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O:金属结构（装配式轻钢龙骨系列产品、烤漆龙骨系列产品、轻钢龙骨配件）制造及销售所涉及场所的相关职业健康安全管理活动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科筑（廊坊）建材有限公司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河北省廊坊市文安县新镇镇辛村东500米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河北省廊坊市文安县新镇镇辛村东500米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E:金属结构（装配式轻钢龙骨系列产品、烤漆龙骨系列产品、轻钢龙骨配件）制造及销售所涉及场所的相关环境管理活动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Q:金属结构（装配式轻钢龙骨系列产品、烤漆龙骨系列产品、轻钢龙骨配件）制造及销售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O:金属结构（装配式轻钢龙骨系列产品、烤漆龙骨系列产品、轻钢龙骨配件）制造及销售所涉及场所的相关职业健康安全管理活动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90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