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河北北宸电气科技有限公司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2025年08月30日上午至2025年08月30日下午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3374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