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21088-2025-EcEO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苏州嘉艺达建筑科技有限公司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91320505064566740R</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苏州嘉艺达建筑科技有限公司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江苏省苏州市高新区滨河路588号2幢B1616室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江苏省苏州市高新区滨河路588号2幢B1616室</w:t>
            </w:r>
          </w:p>
          <w:p w:rsidR="002460AB">
            <w:pPr>
              <w:snapToGrid w:val="0"/>
              <w:spacing w:line="0" w:lineRule="atLeast"/>
              <w:jc w:val="left"/>
              <w:rPr>
                <w:sz w:val="21"/>
                <w:szCs w:val="21"/>
              </w:rPr>
            </w:pPr>
            <w:r>
              <w:rPr>
                <w:rFonts w:hint="eastAsia"/>
                <w:sz w:val="21"/>
                <w:szCs w:val="21"/>
              </w:rPr>
              <w:t>苏州万科星湖街项目地坪及交通设施工程 江苏省苏州市虎丘区金鸡湖街道西沈浒路与星湖街交叉口</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苏州嘉艺达建筑科技有限公司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江苏省苏州市高新区滨河路588号2幢B1616室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江苏省苏州市高新区滨河路588号2幢B1616室</w:t>
            </w:r>
          </w:p>
          <w:p w:rsidR="002460AB">
            <w:pPr>
              <w:snapToGrid w:val="0"/>
              <w:spacing w:line="0" w:lineRule="atLeast"/>
              <w:jc w:val="left"/>
              <w:rPr>
                <w:sz w:val="21"/>
                <w:szCs w:val="21"/>
              </w:rPr>
            </w:pPr>
            <w:r>
              <w:rPr>
                <w:rFonts w:hint="eastAsia"/>
                <w:sz w:val="21"/>
                <w:szCs w:val="21"/>
              </w:rPr>
              <w:t>苏州万科星湖街项目地坪及交通设施工程 江苏省苏州市虎丘区金鸡湖街道西沈浒路与星湖街交叉口</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887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