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21174-2025-QE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东莞航冠科技有限公司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91441900MADPPRHA3K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东莞航冠科技有限公司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广东省东莞市麻涌镇麻涌创业西路40号301室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广东省东莞市麻涌镇麻涌创业西路40号301室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E:电源模块和电源的设计与制造所涉及场所的相关环境管理活动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Q:电源模块和电源的设计与制造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东莞航冠科技有限公司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广东省东莞市麻涌镇麻涌创业西路40号301室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广东省东莞市麻涌镇麻涌创业西路40号301室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E:电源模块和电源的设计与制造所涉及场所的相关环境管理活动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Q:电源模块和电源的设计与制造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963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