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11452-2025-QEOFH</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石家庄中茂海悦餐饮有限公司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张丽</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91130108MA0EPPKP65</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E:未认可,Q:未认可,O:未认可,F:未认可,H:未认可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 24001-2016/ISO 14001:2015、GB/T 19001-2016/ISO 9001:2015、GB/T 45001-2020/ISO 45001:2018、ISO 22000:2018、危害分析与关键控制点（HACCP）体系认证要求（V1.0）</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石家庄中茂海悦餐饮有限公司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河北省石家庄市裕华区育才街168号</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河北省石家庄市裕华区育才街168号负一层西南角</w:t>
            </w:r>
          </w:p>
          <w:p w:rsidR="002460AB">
            <w:pPr>
              <w:snapToGrid w:val="0"/>
              <w:spacing w:line="0" w:lineRule="atLeast"/>
              <w:jc w:val="left"/>
              <w:rPr>
                <w:sz w:val="21"/>
                <w:szCs w:val="21"/>
              </w:rPr>
            </w:pP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E:资质范围内餐饮管理服务（热食类食品制售）所涉及场所的相关环境管理活动</w:t>
            </w:r>
          </w:p>
          <w:p>
            <w:pPr>
              <w:snapToGrid w:val="0"/>
              <w:spacing w:line="0" w:lineRule="atLeast"/>
              <w:jc w:val="left"/>
              <w:rPr>
                <w:rFonts w:hint="eastAsia"/>
                <w:sz w:val="21"/>
                <w:szCs w:val="21"/>
                <w:lang w:val="en-GB"/>
              </w:rPr>
            </w:pPr>
            <w:r>
              <w:rPr>
                <w:rFonts w:hint="eastAsia"/>
                <w:sz w:val="21"/>
                <w:szCs w:val="21"/>
                <w:lang w:val="en-GB"/>
              </w:rPr>
              <w:t>Q:资质范围内餐饮管理服务（热食类食品制售）</w:t>
            </w:r>
          </w:p>
          <w:p>
            <w:pPr>
              <w:snapToGrid w:val="0"/>
              <w:spacing w:line="0" w:lineRule="atLeast"/>
              <w:jc w:val="left"/>
              <w:rPr>
                <w:rFonts w:hint="eastAsia"/>
                <w:sz w:val="21"/>
                <w:szCs w:val="21"/>
                <w:lang w:val="en-GB"/>
              </w:rPr>
            </w:pPr>
            <w:r>
              <w:rPr>
                <w:rFonts w:hint="eastAsia"/>
                <w:sz w:val="21"/>
                <w:szCs w:val="21"/>
                <w:lang w:val="en-GB"/>
              </w:rPr>
              <w:t>O:资质范围内餐饮管理服务（热食类食品制售）所涉及场所的相关职业健康安全管理活动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F:位于河北省石家庄市裕华区育才街168号负一层西南角石家庄中茂海悦餐饮有限公司资质范围内餐饮管理服务（热食类食品制售）</w:t>
            </w:r>
          </w:p>
          <w:p>
            <w:pPr>
              <w:snapToGrid w:val="0"/>
              <w:spacing w:line="0" w:lineRule="atLeast"/>
              <w:jc w:val="left"/>
              <w:rPr>
                <w:rFonts w:hint="eastAsia"/>
                <w:sz w:val="21"/>
                <w:szCs w:val="21"/>
                <w:lang w:val="en-GB"/>
              </w:rPr>
            </w:pPr>
            <w:r>
              <w:rPr>
                <w:rFonts w:hint="eastAsia"/>
                <w:sz w:val="21"/>
                <w:szCs w:val="21"/>
                <w:lang w:val="en-GB"/>
              </w:rPr>
              <w:t>H:位于河北省石家庄市裕华区育才街168号负一层西南角石家庄中茂海悦餐饮有限公司资质范围内餐饮管理服务（热食类食品制售）</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石家庄中茂海悦餐饮有限公司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河北省石家庄市裕华区育才街168号</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河北省石家庄市裕华区育才街168号负一层西南角</w:t>
            </w:r>
          </w:p>
          <w:p w:rsidR="002460AB">
            <w:pPr>
              <w:snapToGrid w:val="0"/>
              <w:spacing w:line="0" w:lineRule="atLeast"/>
              <w:jc w:val="left"/>
              <w:rPr>
                <w:sz w:val="21"/>
                <w:szCs w:val="21"/>
              </w:rPr>
            </w:pP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E:资质范围内餐饮管理服务（热食类食品制售）所涉及场所的相关环境管理活动</w:t>
            </w:r>
          </w:p>
          <w:p>
            <w:pPr>
              <w:snapToGrid w:val="0"/>
              <w:spacing w:line="0" w:lineRule="atLeast"/>
              <w:jc w:val="left"/>
              <w:rPr>
                <w:rFonts w:hint="eastAsia"/>
                <w:sz w:val="21"/>
                <w:szCs w:val="21"/>
                <w:lang w:val="en-GB"/>
              </w:rPr>
            </w:pPr>
            <w:r>
              <w:rPr>
                <w:rFonts w:hint="eastAsia"/>
                <w:sz w:val="21"/>
                <w:szCs w:val="21"/>
                <w:lang w:val="en-GB"/>
              </w:rPr>
              <w:t>Q:资质范围内餐饮管理服务（热食类食品制售）</w:t>
            </w:r>
          </w:p>
          <w:p>
            <w:pPr>
              <w:snapToGrid w:val="0"/>
              <w:spacing w:line="0" w:lineRule="atLeast"/>
              <w:jc w:val="left"/>
              <w:rPr>
                <w:rFonts w:hint="eastAsia"/>
                <w:sz w:val="21"/>
                <w:szCs w:val="21"/>
                <w:lang w:val="en-GB"/>
              </w:rPr>
            </w:pPr>
            <w:r>
              <w:rPr>
                <w:rFonts w:hint="eastAsia"/>
                <w:sz w:val="21"/>
                <w:szCs w:val="21"/>
                <w:lang w:val="en-GB"/>
              </w:rPr>
              <w:t>O:资质范围内餐饮管理服务（热食类食品制售）所涉及场所的相关职业健康安全管理活动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F:位于河北省石家庄市裕华区育才街168号负一层西南角石家庄中茂海悦餐饮有限公司资质范围内餐饮管理服务（热食类食品制售）</w:t>
            </w:r>
          </w:p>
          <w:p>
            <w:pPr>
              <w:snapToGrid w:val="0"/>
              <w:spacing w:line="0" w:lineRule="atLeast"/>
              <w:jc w:val="left"/>
              <w:rPr>
                <w:rFonts w:hint="eastAsia"/>
                <w:sz w:val="21"/>
                <w:szCs w:val="21"/>
                <w:lang w:val="en-GB"/>
              </w:rPr>
            </w:pPr>
            <w:r>
              <w:rPr>
                <w:rFonts w:hint="eastAsia"/>
                <w:sz w:val="21"/>
                <w:szCs w:val="21"/>
                <w:lang w:val="en-GB"/>
              </w:rPr>
              <w:t>H:位于河北省石家庄市裕华区育才街168号负一层西南角石家庄中茂海悦餐饮有限公司资质范围内餐饮管理服务（热食类食品制售）</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4212745"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