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上海剑科建筑工程安装有限公司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2025年10月19日上午至2025年10月20日下午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4840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