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贵州茅台酒厂（集团）循环经济产业投资开发有限公司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11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