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长春杰林钢制家具制造有限公司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2025年06月02日上午至2025年06月04日上午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186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