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21666-2025-QEO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伊特拉姆成都能源科技有限公司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91510100MA62N2895T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伊特拉姆成都能源科技有限公司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成都市天府新区新兴街道精工东一路666号联东U谷天府国际新兴科技园T2-20#-1-101-5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中国（四川）自由贸易试验区成都市天府新区正兴街道宁波路东段377号1栋3层8号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E:石油天然气行业（钻完井）相关产品的销售、租赁；钻完井相关技术服务所涉及场所的相关环境管理活动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Q:石油天然气行业（钻完井）相关产品的销售、租赁；钻完井相关技术服务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O:石油天然气行业（钻完井）相关产品的销售、租赁；钻完井相关技术服务所涉及场所的相关职业健康安全管理活动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伊特拉姆成都能源科技有限公司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成都市天府新区新兴街道精工东一路666号联东U谷天府国际新兴科技园T2-20#-1-101-5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中国（四川）自由贸易试验区成都市天府新区正兴街道宁波路东段377号1栋3层8号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E:石油天然气行业（钻完井）相关产品的销售、租赁；钻完井相关技术服务所涉及场所的相关环境管理活动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Q:石油天然气行业（钻完井）相关产品的销售、租赁；钻完井相关技术服务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O:石油天然气行业（钻完井）相关产品的销售、租赁；钻完井相关技术服务所涉及场所的相关职业健康安全管理活动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630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