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上海烟草集团有限责任公司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433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