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0195-2023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2026年04月14日上午至2026年04月15日下午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20058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