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0195-2023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上海烟草集团有限责任公司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2026年04月14日上午至2026年04月15日下午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554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