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山东卡维通信技术有限公司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周长润、刘虎</w:t>
            </w:r>
            <w:r>
              <w:rPr>
                <w:rFonts w:hint="eastAsia"/>
                <w:sz w:val="21"/>
                <w:szCs w:val="21"/>
              </w:rPr>
              <w:t xml:space="preserve">  </w:t>
            </w:r>
            <w:r w:rsidRPr="007F49B5">
              <w:rPr>
                <w:rFonts w:hint="eastAsia"/>
                <w:sz w:val="21"/>
                <w:szCs w:val="21"/>
              </w:rPr>
              <w:t>刘虎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93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