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238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苏州万千景贸易有限公司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食品安全管理体系、职业健康安全管理体系、质量管理体系、环境管理体系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任泽华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任泽华、邝柏臣、夏令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429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任泽华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2024-N1EMS-4059498</w:t>
            </w:r>
          </w:p>
        </w:tc>
        <w:tc>
          <w:tcPr>
            <w:tcW w:w="3145" w:type="dxa"/>
            <w:vAlign w:val="center"/>
          </w:tcPr>
          <w:p w14:paraId="0AF64EA2">
            <w:pPr>
              <w:spacing w:line="360" w:lineRule="auto"/>
              <w:jc w:val="left"/>
              <w:rPr>
                <w:rFonts w:asciiTheme="minorEastAsia" w:eastAsiaTheme="minorEastAsia" w:hAnsiTheme="minorEastAsia"/>
                <w:szCs w:val="21"/>
              </w:rPr>
            </w:pPr>
            <w:r>
              <w:t>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任泽华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2023-N1FSMS-4059498</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任泽华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2023-N1OHSMS-1059498</w:t>
            </w:r>
          </w:p>
        </w:tc>
        <w:tc>
          <w:tcPr>
            <w:tcW w:w="3145" w:type="dxa"/>
            <w:vAlign w:val="center"/>
          </w:tcPr>
          <w:p w14:paraId="591646C4">
            <w:pPr>
              <w:spacing w:line="360" w:lineRule="auto"/>
              <w:jc w:val="left"/>
              <w:rPr>
                <w:rFonts w:asciiTheme="minorEastAsia" w:eastAsiaTheme="minorEastAsia" w:hAnsiTheme="minorEastAsia"/>
              </w:rPr>
            </w:pPr>
            <w:r>
              <w:t>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任泽华</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2022-N1QMS-4059498</w:t>
            </w:r>
          </w:p>
        </w:tc>
        <w:tc>
          <w:tcPr>
            <w:tcW w:w="3145" w:type="dxa"/>
            <w:vAlign w:val="center"/>
          </w:tcPr>
          <w:p>
            <w:pPr>
              <w:jc w:val="left"/>
            </w:pPr>
            <w:r>
              <w:t>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邝柏臣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2023-N1EMS-1222839</w:t>
            </w:r>
          </w:p>
        </w:tc>
        <w:tc>
          <w:tcPr>
            <w:tcW w:w="3145" w:type="dxa"/>
            <w:vAlign w:val="center"/>
          </w:tcPr>
          <w:p>
            <w:pPr>
              <w:jc w:val="left"/>
            </w:pPr>
            <w:r>
              <w:t>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邝柏臣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2023-N1FSMS-2222839</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邝柏臣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2023-N1OHSMS-1222839</w:t>
            </w:r>
          </w:p>
        </w:tc>
        <w:tc>
          <w:tcPr>
            <w:tcW w:w="3145" w:type="dxa"/>
            <w:vAlign w:val="center"/>
          </w:tcPr>
          <w:p>
            <w:pPr>
              <w:jc w:val="left"/>
            </w:pPr>
            <w:r>
              <w:t>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邝柏臣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2023-N1QMS-2222839</w:t>
            </w:r>
          </w:p>
        </w:tc>
        <w:tc>
          <w:tcPr>
            <w:tcW w:w="3145" w:type="dxa"/>
            <w:vAlign w:val="center"/>
          </w:tcPr>
          <w:p>
            <w:pPr>
              <w:jc w:val="left"/>
            </w:pPr>
            <w:r>
              <w:t>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夏令</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2025-N0QMS-1304390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夏令</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2024-N0FSMS-1304390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食品安全管理体系、职业健康安全管理体系、质量管理体系、环境管理体系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22000:2018、GB/T45001-2020 / ISO45001：2018、GB/T19001-2016/ISO9001:2015、GB/T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2025年06月29日上午至2025年07月01日下午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2025年06月29日上午至2025年07月01日下午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任泽华、邝柏臣、夏令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862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