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91360922MA35F1YP21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O:,E:,Q: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江西省万载县工业园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（洽谈椅、会议椅、办公椅、钢塑椅、文件柜、储物柜、铁皮柜、铁架床、书架、行李架、行李柜、上下床、公寓床、双层床、单人床、衣柜、爬梯公寓床、走梯公寓床、中梯公寓床、爬梯、走梯、中梯）、木制家具（条桌、茶几、文件柜、电视柜、储物柜、茶水柜、衣柜、床头柜、书桌、书柜、书架、组合书桌柜、公寓椅、学习椅、学生椅、行李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钢木家具（行李架、行李柜、上下床、公寓床、双层床、单人床、衣柜、爬梯公寓床、走梯公寓床、中梯公寓床、爬梯、走梯、中梯、公寓椅、学习椅、学生椅）、货架的生产、销售及钢塑家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34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