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397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临汾同盛源再生资源循环科技有限公司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时俊琴、马国强、赵宁</w:t>
            </w:r>
            <w:r>
              <w:rPr>
                <w:rFonts w:hint="eastAsia"/>
              </w:rPr>
              <w:t xml:space="preserve"> </w:t>
            </w:r>
            <w:r>
              <w:rPr>
                <w:rFonts w:hint="eastAsia"/>
              </w:rPr>
              <w:t>赵宁</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722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2024-N1QMS-5027778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2024-N1EMS-4027778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时俊琴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2024-N1OHSMS-4027778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马国强</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2024-N1QMS-1351037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马国强</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2024-N1EMS-1351037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马国强</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2024-N1OHSMS-1351037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赵宁</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142601199110198736</w:t>
            </w:r>
          </w:p>
        </w:tc>
        <w:tc>
          <w:tcPr>
            <w:tcW w:w="3145" w:type="dxa"/>
            <w:vAlign w:val="center"/>
          </w:tcPr>
          <w:p>
            <w:pPr>
              <w:jc w:val="left"/>
            </w:pPr>
            <w:r>
              <w:t>24.01.02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赵宁</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142601199110198736</w:t>
            </w:r>
          </w:p>
        </w:tc>
        <w:tc>
          <w:tcPr>
            <w:tcW w:w="3145" w:type="dxa"/>
            <w:vAlign w:val="center"/>
          </w:tcPr>
          <w:p>
            <w:pPr>
              <w:jc w:val="left"/>
            </w:pPr>
            <w:r>
              <w:t>24.01.02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赵宁</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142601199110198736</w:t>
            </w:r>
          </w:p>
        </w:tc>
        <w:tc>
          <w:tcPr>
            <w:tcW w:w="3145" w:type="dxa"/>
            <w:vAlign w:val="center"/>
          </w:tcPr>
          <w:p>
            <w:pPr>
              <w:jc w:val="left"/>
            </w:pPr>
            <w:r>
              <w:t>24.01.02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2025年12月21日上午至2025年12月21日上午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2025年12月21日上午至2025年12月21日上午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时俊琴、马国强、赵宁</w:t>
      </w:r>
      <w:r>
        <w:rPr>
          <w:rFonts w:hint="eastAsia"/>
          <w:b/>
          <w:color w:val="auto"/>
          <w:kern w:val="2"/>
          <w:sz w:val="21"/>
          <w:lang w:val="en-GB"/>
        </w:rPr>
        <w:t xml:space="preserve"> </w:t>
      </w:r>
      <w:r>
        <w:rPr>
          <w:rFonts w:hint="eastAsia"/>
          <w:b/>
          <w:color w:val="auto"/>
          <w:kern w:val="2"/>
          <w:sz w:val="21"/>
          <w:lang w:val="en-GB"/>
        </w:rPr>
        <w:t>赵宁</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346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