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江西富龙皇冠实业有限公司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10021-2026-SB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江西省赣州市南康区东山街道办事处官坑家具集聚区18栋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江西省赣州市南康区东山街道办事处官坑家具集聚区18栋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SB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GB/T27925-2011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SB: 品牌名：“富龙皇冠”；品牌使用范围：木制（质）家具、人造板家具、板木家具、实木家具、钢木家具、软体家具（办公家具、校用家具（教学家具）、公寓家具（宿舍家具）、图书馆家具、法院家具、幼儿家具、酒店家具、屏风家具、医疗（医用）家具、实验室家具、定制家具）的开发设计、生产、销售所涉及商业企业品牌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