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30014-2026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2026年03月20日上午至2026年03月21日上午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88156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