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76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望奎巨能生物天然气有限公司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孙博、魏津、郑勇</w:t>
            </w:r>
            <w:r>
              <w:rPr>
                <w:rFonts w:hint="eastAsia"/>
              </w:rPr>
              <w:t xml:space="preserve"> </w:t>
            </w:r>
            <w:r>
              <w:rPr>
                <w:rFonts w:hint="eastAsia"/>
              </w:rPr>
              <w:t>郑勇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291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2024-N1QMS-1340209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2023-N1QMS-7030423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2025-N1EMS-1030423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2024-N1OHSMS-1030423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511524198911275511</w:t>
            </w:r>
          </w:p>
        </w:tc>
        <w:tc>
          <w:tcPr>
            <w:tcW w:w="3145" w:type="dxa"/>
            <w:vAlign w:val="center"/>
          </w:tcPr>
          <w:p>
            <w:pPr>
              <w:jc w:val="left"/>
            </w:pPr>
            <w:r>
              <w:t>26.01.01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511524198911275511</w:t>
            </w:r>
          </w:p>
        </w:tc>
        <w:tc>
          <w:tcPr>
            <w:tcW w:w="3145" w:type="dxa"/>
            <w:vAlign w:val="center"/>
          </w:tcPr>
          <w:p>
            <w:pPr>
              <w:jc w:val="left"/>
            </w:pPr>
            <w:r>
              <w:t>26.01.01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511524198911275511</w:t>
            </w:r>
          </w:p>
        </w:tc>
        <w:tc>
          <w:tcPr>
            <w:tcW w:w="3145" w:type="dxa"/>
            <w:vAlign w:val="center"/>
          </w:tcPr>
          <w:p>
            <w:pPr>
              <w:jc w:val="left"/>
            </w:pPr>
            <w:r>
              <w:t>26.01.01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2026年03月22日上午至2026年03月22日下午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2026年03月22日上午至2026年03月22日下午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孙博、魏津、郑勇</w:t>
      </w:r>
      <w:r>
        <w:rPr>
          <w:rFonts w:hint="eastAsia"/>
          <w:b/>
          <w:color w:val="auto"/>
          <w:kern w:val="2"/>
          <w:sz w:val="21"/>
          <w:lang w:val="en-GB"/>
        </w:rPr>
        <w:t xml:space="preserve"> </w:t>
      </w:r>
      <w:r>
        <w:rPr>
          <w:rFonts w:hint="eastAsia"/>
          <w:b/>
          <w:color w:val="auto"/>
          <w:kern w:val="2"/>
          <w:sz w:val="21"/>
          <w:lang w:val="en-GB"/>
        </w:rPr>
        <w:t>郑勇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856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