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20324-2026-QES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河南太乙信息科技有限公司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91410105MA9KAPPH2R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河南太乙信息科技有限公司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河南省郑州市金水区未来路699号院2号楼20层2007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河南省郑州市金水区未来路699号院2号楼20层2007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Q:信息软件开发、运行维护与集成服务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E:信息软件开发、运行维护与集成服务所涉及场所的相关环境管理活动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S:信息软件开发、运行维护与集成服务所涉及场所的相关职业健康安全管理活动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河南太乙信息科技有限公司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河南省郑州市金水区未来路699号院2号楼20层2007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河南省郑州市金水区未来路699号院2号楼20层2007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Q:信息软件开发、运行维护与集成服务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E:信息软件开发、运行维护与集成服务所涉及场所的相关环境管理活动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S:信息软件开发、运行维护与集成服务所涉及场所的相关职业健康安全管理活动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02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