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0190-2023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2026年03月18日上午至2026年03月18日下午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268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